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F0" w:rsidRPr="00A14EFA" w:rsidRDefault="007C0BF0" w:rsidP="00F35F77">
      <w:pPr>
        <w:jc w:val="center"/>
        <w:rPr>
          <w:rFonts w:ascii="仿宋" w:eastAsia="仿宋" w:hAnsi="仿宋" w:hint="eastAsia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>社会发展领域河南省科技攻关计划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项目结项的</w:t>
      </w:r>
      <w:proofErr w:type="gramEnd"/>
      <w:r w:rsidR="00251016">
        <w:rPr>
          <w:rFonts w:ascii="仿宋" w:eastAsia="仿宋" w:hAnsi="仿宋" w:hint="eastAsia"/>
          <w:sz w:val="28"/>
          <w:szCs w:val="28"/>
        </w:rPr>
        <w:t>说明</w:t>
      </w:r>
    </w:p>
    <w:p w:rsidR="007C0BF0" w:rsidRPr="00A14EFA" w:rsidRDefault="007C0BF0" w:rsidP="007C0BF0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一、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结项范围</w:t>
      </w:r>
      <w:proofErr w:type="gramEnd"/>
    </w:p>
    <w:p w:rsidR="007C0BF0" w:rsidRPr="00A14EFA" w:rsidRDefault="007C0BF0" w:rsidP="007C0BF0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2011年以前立项实施期满且</w:t>
      </w:r>
      <w:r w:rsidRPr="00A14EFA">
        <w:rPr>
          <w:rFonts w:ascii="仿宋" w:eastAsia="仿宋" w:hAnsi="仿宋"/>
          <w:sz w:val="28"/>
          <w:szCs w:val="28"/>
        </w:rPr>
        <w:t>已经完成科技</w:t>
      </w:r>
      <w:proofErr w:type="gramStart"/>
      <w:r w:rsidRPr="00A14EFA">
        <w:rPr>
          <w:rFonts w:ascii="仿宋" w:eastAsia="仿宋" w:hAnsi="仿宋"/>
          <w:sz w:val="28"/>
          <w:szCs w:val="28"/>
        </w:rPr>
        <w:t>厅</w:t>
      </w:r>
      <w:r w:rsidRPr="00A14EFA">
        <w:rPr>
          <w:rFonts w:ascii="仿宋" w:eastAsia="仿宋" w:hAnsi="仿宋" w:hint="eastAsia"/>
          <w:sz w:val="28"/>
          <w:szCs w:val="28"/>
        </w:rPr>
        <w:t>成果</w:t>
      </w:r>
      <w:proofErr w:type="gramEnd"/>
      <w:r w:rsidRPr="00A14EFA">
        <w:rPr>
          <w:rFonts w:ascii="仿宋" w:eastAsia="仿宋" w:hAnsi="仿宋"/>
          <w:sz w:val="28"/>
          <w:szCs w:val="28"/>
        </w:rPr>
        <w:t>鉴定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尚未结项的</w:t>
      </w:r>
      <w:proofErr w:type="gramEnd"/>
      <w:r w:rsidRPr="00A14EFA">
        <w:rPr>
          <w:rFonts w:ascii="仿宋" w:eastAsia="仿宋" w:hAnsi="仿宋" w:hint="eastAsia"/>
          <w:sz w:val="28"/>
          <w:szCs w:val="28"/>
        </w:rPr>
        <w:t>、2011</w:t>
      </w:r>
      <w:r w:rsidR="00B03271">
        <w:rPr>
          <w:rFonts w:ascii="仿宋" w:eastAsia="仿宋" w:hAnsi="仿宋" w:hint="eastAsia"/>
          <w:sz w:val="28"/>
          <w:szCs w:val="28"/>
        </w:rPr>
        <w:t>以后</w:t>
      </w:r>
      <w:r w:rsidRPr="00A14EFA">
        <w:rPr>
          <w:rFonts w:ascii="仿宋" w:eastAsia="仿宋" w:hAnsi="仿宋" w:hint="eastAsia"/>
          <w:sz w:val="28"/>
          <w:szCs w:val="28"/>
        </w:rPr>
        <w:t>立项且已达到预定实施期限且</w:t>
      </w:r>
      <w:r w:rsidRPr="00A14EFA">
        <w:rPr>
          <w:rFonts w:ascii="仿宋" w:eastAsia="仿宋" w:hAnsi="仿宋"/>
          <w:sz w:val="28"/>
          <w:szCs w:val="28"/>
        </w:rPr>
        <w:t>已经完成</w:t>
      </w:r>
      <w:r w:rsidR="00251016">
        <w:rPr>
          <w:rFonts w:ascii="仿宋" w:eastAsia="仿宋" w:hAnsi="仿宋" w:hint="eastAsia"/>
          <w:sz w:val="28"/>
          <w:szCs w:val="28"/>
        </w:rPr>
        <w:t>预期研究</w:t>
      </w:r>
      <w:r w:rsidR="00251016">
        <w:rPr>
          <w:rFonts w:ascii="仿宋" w:eastAsia="仿宋" w:hAnsi="仿宋"/>
          <w:sz w:val="28"/>
          <w:szCs w:val="28"/>
        </w:rPr>
        <w:t>目标的</w:t>
      </w:r>
      <w:r w:rsidR="00F35F77" w:rsidRPr="00A14EFA">
        <w:rPr>
          <w:rFonts w:ascii="仿宋" w:eastAsia="仿宋" w:hAnsi="仿宋"/>
          <w:sz w:val="28"/>
          <w:szCs w:val="28"/>
        </w:rPr>
        <w:t>社发攻关项目</w:t>
      </w:r>
      <w:r w:rsidRPr="00A14EFA">
        <w:rPr>
          <w:rFonts w:ascii="仿宋" w:eastAsia="仿宋" w:hAnsi="仿宋" w:hint="eastAsia"/>
          <w:sz w:val="28"/>
          <w:szCs w:val="28"/>
        </w:rPr>
        <w:t>。</w:t>
      </w:r>
      <w:r w:rsidR="00F35F77" w:rsidRPr="00A14EFA">
        <w:rPr>
          <w:rFonts w:ascii="仿宋" w:eastAsia="仿宋" w:hAnsi="仿宋"/>
          <w:sz w:val="28"/>
          <w:szCs w:val="28"/>
        </w:rPr>
        <w:t>社发攻关项目</w:t>
      </w:r>
      <w:r w:rsidRPr="00A14EFA">
        <w:rPr>
          <w:rFonts w:ascii="仿宋" w:eastAsia="仿宋" w:hAnsi="仿宋" w:hint="eastAsia"/>
          <w:sz w:val="28"/>
          <w:szCs w:val="28"/>
        </w:rPr>
        <w:t>的</w:t>
      </w:r>
      <w:r w:rsidRPr="00A14EFA">
        <w:rPr>
          <w:rFonts w:ascii="仿宋" w:eastAsia="仿宋" w:hAnsi="仿宋"/>
          <w:sz w:val="28"/>
          <w:szCs w:val="28"/>
        </w:rPr>
        <w:t>编号</w:t>
      </w:r>
      <w:r w:rsidRPr="00A14EFA">
        <w:rPr>
          <w:rFonts w:ascii="仿宋" w:eastAsia="仿宋" w:hAnsi="仿宋" w:hint="eastAsia"/>
          <w:sz w:val="28"/>
          <w:szCs w:val="28"/>
        </w:rPr>
        <w:t>形式</w:t>
      </w:r>
      <w:r w:rsidRPr="00A14EFA">
        <w:rPr>
          <w:rFonts w:ascii="仿宋" w:eastAsia="仿宋" w:hAnsi="仿宋"/>
          <w:sz w:val="28"/>
          <w:szCs w:val="28"/>
        </w:rPr>
        <w:t>为</w:t>
      </w:r>
      <w:r w:rsidRPr="00A14EFA">
        <w:rPr>
          <w:rFonts w:ascii="仿宋" w:eastAsia="仿宋" w:hAnsi="仿宋" w:hint="eastAsia"/>
          <w:sz w:val="28"/>
          <w:szCs w:val="28"/>
        </w:rPr>
        <w:t>“YY</w:t>
      </w:r>
      <w:r w:rsidRPr="00A14EFA">
        <w:rPr>
          <w:rFonts w:ascii="仿宋" w:eastAsia="仿宋" w:hAnsi="仿宋"/>
          <w:sz w:val="28"/>
          <w:szCs w:val="28"/>
        </w:rPr>
        <w:t>210231XXXX”</w:t>
      </w:r>
      <w:r w:rsidRPr="00A14EFA">
        <w:rPr>
          <w:rFonts w:ascii="仿宋" w:eastAsia="仿宋" w:hAnsi="仿宋" w:hint="eastAsia"/>
          <w:sz w:val="28"/>
          <w:szCs w:val="28"/>
        </w:rPr>
        <w:t>（YY为</w:t>
      </w:r>
      <w:r w:rsidRPr="00A14EFA">
        <w:rPr>
          <w:rFonts w:ascii="仿宋" w:eastAsia="仿宋" w:hAnsi="仿宋"/>
          <w:sz w:val="28"/>
          <w:szCs w:val="28"/>
        </w:rPr>
        <w:t>立项年份后两位、</w:t>
      </w:r>
      <w:r w:rsidRPr="00A14EFA">
        <w:rPr>
          <w:rFonts w:ascii="仿宋" w:eastAsia="仿宋" w:hAnsi="仿宋" w:hint="eastAsia"/>
          <w:sz w:val="28"/>
          <w:szCs w:val="28"/>
        </w:rPr>
        <w:t>XXXX为</w:t>
      </w:r>
      <w:r w:rsidRPr="00A14EFA">
        <w:rPr>
          <w:rFonts w:ascii="仿宋" w:eastAsia="仿宋" w:hAnsi="仿宋"/>
          <w:sz w:val="28"/>
          <w:szCs w:val="28"/>
        </w:rPr>
        <w:t>项目序号）</w:t>
      </w:r>
      <w:r w:rsidRPr="00A14EFA">
        <w:rPr>
          <w:rFonts w:ascii="仿宋" w:eastAsia="仿宋" w:hAnsi="仿宋" w:hint="eastAsia"/>
          <w:sz w:val="28"/>
          <w:szCs w:val="28"/>
        </w:rPr>
        <w:t>。</w:t>
      </w:r>
    </w:p>
    <w:p w:rsidR="007C0BF0" w:rsidRPr="00A14EFA" w:rsidRDefault="007C0BF0" w:rsidP="007C0BF0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二、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结项程序</w:t>
      </w:r>
      <w:proofErr w:type="gramEnd"/>
    </w:p>
    <w:p w:rsidR="007C0BF0" w:rsidRPr="00A14EFA" w:rsidRDefault="007C0BF0" w:rsidP="007C0BF0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（一）项目负责人认真填写《社会发展领域河南省科技攻关计划项目结项总结报告》（见附件），保证报告的真实性、准确性和完整性，并按照总结报告要求提供相关附件。</w:t>
      </w:r>
    </w:p>
    <w:p w:rsidR="00251016" w:rsidRPr="00A14EFA" w:rsidRDefault="00251016" w:rsidP="00251016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（</w:t>
      </w:r>
      <w:r>
        <w:rPr>
          <w:rFonts w:ascii="仿宋" w:eastAsia="仿宋" w:hAnsi="仿宋" w:hint="eastAsia"/>
          <w:sz w:val="28"/>
          <w:szCs w:val="28"/>
        </w:rPr>
        <w:t>二</w:t>
      </w:r>
      <w:r w:rsidRPr="00A14EFA">
        <w:rPr>
          <w:rFonts w:ascii="仿宋" w:eastAsia="仿宋" w:hAnsi="仿宋" w:hint="eastAsia"/>
          <w:sz w:val="28"/>
          <w:szCs w:val="28"/>
        </w:rPr>
        <w:t>）</w:t>
      </w:r>
      <w:proofErr w:type="gramStart"/>
      <w:r>
        <w:rPr>
          <w:rFonts w:ascii="仿宋" w:eastAsia="仿宋" w:hAnsi="仿宋" w:hint="eastAsia"/>
          <w:sz w:val="28"/>
          <w:szCs w:val="28"/>
        </w:rPr>
        <w:t>若项目</w:t>
      </w:r>
      <w:proofErr w:type="gramEnd"/>
      <w:r>
        <w:rPr>
          <w:rFonts w:ascii="仿宋" w:eastAsia="仿宋" w:hAnsi="仿宋"/>
          <w:sz w:val="28"/>
          <w:szCs w:val="28"/>
        </w:rPr>
        <w:t>已经</w:t>
      </w:r>
      <w:r>
        <w:rPr>
          <w:rFonts w:ascii="仿宋" w:eastAsia="仿宋" w:hAnsi="仿宋" w:hint="eastAsia"/>
          <w:sz w:val="28"/>
          <w:szCs w:val="28"/>
        </w:rPr>
        <w:t>完成</w:t>
      </w:r>
      <w:r>
        <w:rPr>
          <w:rFonts w:ascii="仿宋" w:eastAsia="仿宋" w:hAnsi="仿宋"/>
          <w:sz w:val="28"/>
          <w:szCs w:val="28"/>
        </w:rPr>
        <w:t>科技</w:t>
      </w:r>
      <w:proofErr w:type="gramStart"/>
      <w:r>
        <w:rPr>
          <w:rFonts w:ascii="仿宋" w:eastAsia="仿宋" w:hAnsi="仿宋"/>
          <w:sz w:val="28"/>
          <w:szCs w:val="28"/>
        </w:rPr>
        <w:t>厅成果</w:t>
      </w:r>
      <w:proofErr w:type="gramEnd"/>
      <w:r>
        <w:rPr>
          <w:rFonts w:ascii="仿宋" w:eastAsia="仿宋" w:hAnsi="仿宋"/>
          <w:sz w:val="28"/>
          <w:szCs w:val="28"/>
        </w:rPr>
        <w:t>鉴定，可直接凭鉴定证书原件一份进入下一环节；若没有鉴定，</w:t>
      </w:r>
      <w:r>
        <w:rPr>
          <w:rFonts w:ascii="仿宋" w:eastAsia="仿宋" w:hAnsi="仿宋" w:hint="eastAsia"/>
          <w:sz w:val="28"/>
          <w:szCs w:val="28"/>
        </w:rPr>
        <w:t>项目组邀请</w:t>
      </w:r>
      <w:r>
        <w:rPr>
          <w:rFonts w:ascii="仿宋" w:eastAsia="仿宋" w:hAnsi="仿宋"/>
          <w:sz w:val="28"/>
          <w:szCs w:val="28"/>
        </w:rPr>
        <w:t>三名</w:t>
      </w:r>
      <w:r w:rsidRPr="00A14EFA">
        <w:rPr>
          <w:rFonts w:ascii="仿宋" w:eastAsia="仿宋" w:hAnsi="仿宋" w:hint="eastAsia"/>
          <w:sz w:val="28"/>
          <w:szCs w:val="28"/>
        </w:rPr>
        <w:t>相关领域专家</w:t>
      </w:r>
      <w:r>
        <w:rPr>
          <w:rFonts w:ascii="仿宋" w:eastAsia="仿宋" w:hAnsi="仿宋" w:hint="eastAsia"/>
          <w:sz w:val="28"/>
          <w:szCs w:val="28"/>
        </w:rPr>
        <w:t>（正高</w:t>
      </w:r>
      <w:r>
        <w:rPr>
          <w:rFonts w:ascii="仿宋" w:eastAsia="仿宋" w:hAnsi="仿宋"/>
          <w:sz w:val="28"/>
          <w:szCs w:val="28"/>
        </w:rPr>
        <w:t>职称、非本校、非同一单位）</w:t>
      </w:r>
      <w:r w:rsidRPr="00A14EFA">
        <w:rPr>
          <w:rFonts w:ascii="仿宋" w:eastAsia="仿宋" w:hAnsi="仿宋" w:hint="eastAsia"/>
          <w:sz w:val="28"/>
          <w:szCs w:val="28"/>
        </w:rPr>
        <w:t>，对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结项总结</w:t>
      </w:r>
      <w:proofErr w:type="gramEnd"/>
      <w:r w:rsidRPr="00A14EFA">
        <w:rPr>
          <w:rFonts w:ascii="仿宋" w:eastAsia="仿宋" w:hAnsi="仿宋" w:hint="eastAsia"/>
          <w:sz w:val="28"/>
          <w:szCs w:val="28"/>
        </w:rPr>
        <w:t>报告进行审查，形成</w:t>
      </w:r>
      <w:proofErr w:type="gramStart"/>
      <w:r>
        <w:rPr>
          <w:rFonts w:ascii="仿宋" w:eastAsia="仿宋" w:hAnsi="仿宋" w:hint="eastAsia"/>
          <w:sz w:val="28"/>
          <w:szCs w:val="28"/>
        </w:rPr>
        <w:t>书面</w:t>
      </w:r>
      <w:r w:rsidRPr="00A14EFA">
        <w:rPr>
          <w:rFonts w:ascii="仿宋" w:eastAsia="仿宋" w:hAnsi="仿宋" w:hint="eastAsia"/>
          <w:sz w:val="28"/>
          <w:szCs w:val="28"/>
        </w:rPr>
        <w:t>结项意见</w:t>
      </w:r>
      <w:proofErr w:type="gramEnd"/>
      <w:r w:rsidR="00CC45A3" w:rsidRPr="00B03271">
        <w:rPr>
          <w:rStyle w:val="a3"/>
          <w:rFonts w:ascii="仿宋" w:eastAsia="仿宋" w:hAnsi="仿宋" w:hint="eastAsia"/>
          <w:color w:val="auto"/>
          <w:sz w:val="28"/>
          <w:szCs w:val="28"/>
          <w:u w:val="none"/>
        </w:rPr>
        <w:t>（科研处</w:t>
      </w:r>
      <w:r w:rsidR="00CC45A3" w:rsidRPr="00B03271">
        <w:rPr>
          <w:rStyle w:val="a3"/>
          <w:rFonts w:ascii="仿宋" w:eastAsia="仿宋" w:hAnsi="仿宋"/>
          <w:color w:val="auto"/>
          <w:sz w:val="28"/>
          <w:szCs w:val="28"/>
          <w:u w:val="none"/>
        </w:rPr>
        <w:t>FTP</w:t>
      </w:r>
      <w:r w:rsidR="00CC45A3">
        <w:rPr>
          <w:rStyle w:val="a3"/>
          <w:rFonts w:ascii="仿宋" w:eastAsia="仿宋" w:hAnsi="仿宋" w:hint="eastAsia"/>
          <w:color w:val="auto"/>
          <w:sz w:val="28"/>
          <w:szCs w:val="28"/>
          <w:u w:val="none"/>
        </w:rPr>
        <w:t>有规定</w:t>
      </w:r>
      <w:r w:rsidR="00CC45A3">
        <w:rPr>
          <w:rStyle w:val="a3"/>
          <w:rFonts w:ascii="仿宋" w:eastAsia="仿宋" w:hAnsi="仿宋"/>
          <w:color w:val="auto"/>
          <w:sz w:val="28"/>
          <w:szCs w:val="28"/>
          <w:u w:val="none"/>
        </w:rPr>
        <w:t>格式</w:t>
      </w:r>
      <w:bookmarkStart w:id="0" w:name="_GoBack"/>
      <w:bookmarkEnd w:id="0"/>
      <w:r w:rsidR="00CC45A3" w:rsidRPr="00B03271">
        <w:rPr>
          <w:rStyle w:val="a3"/>
          <w:rFonts w:ascii="仿宋" w:eastAsia="仿宋" w:hAnsi="仿宋"/>
          <w:color w:val="auto"/>
          <w:sz w:val="28"/>
          <w:szCs w:val="28"/>
          <w:u w:val="none"/>
        </w:rPr>
        <w:t>）</w:t>
      </w:r>
      <w:r w:rsidRPr="00A14EFA">
        <w:rPr>
          <w:rFonts w:ascii="仿宋" w:eastAsia="仿宋" w:hAnsi="仿宋" w:hint="eastAsia"/>
          <w:sz w:val="28"/>
          <w:szCs w:val="28"/>
        </w:rPr>
        <w:t>。</w:t>
      </w:r>
    </w:p>
    <w:p w:rsidR="007C0BF0" w:rsidRPr="00A14EFA" w:rsidRDefault="007C0BF0" w:rsidP="0025101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>（二）项目主管部门（我院主管部门</w:t>
      </w:r>
      <w:r w:rsidRPr="00A14EFA">
        <w:rPr>
          <w:rFonts w:ascii="仿宋" w:eastAsia="仿宋" w:hAnsi="仿宋"/>
          <w:sz w:val="28"/>
          <w:szCs w:val="28"/>
        </w:rPr>
        <w:t>为</w:t>
      </w:r>
      <w:r w:rsidRPr="00A14EFA">
        <w:rPr>
          <w:rFonts w:ascii="仿宋" w:eastAsia="仿宋" w:hAnsi="仿宋" w:hint="eastAsia"/>
          <w:sz w:val="28"/>
          <w:szCs w:val="28"/>
        </w:rPr>
        <w:t>教育厅），认真审核，严格把关，签署意见并盖章后报送省科技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厅社会</w:t>
      </w:r>
      <w:proofErr w:type="gramEnd"/>
      <w:r w:rsidRPr="00A14EFA">
        <w:rPr>
          <w:rFonts w:ascii="仿宋" w:eastAsia="仿宋" w:hAnsi="仿宋" w:hint="eastAsia"/>
          <w:sz w:val="28"/>
          <w:szCs w:val="28"/>
        </w:rPr>
        <w:t>发展科技处。</w:t>
      </w:r>
    </w:p>
    <w:p w:rsidR="007C0BF0" w:rsidRPr="00A14EFA" w:rsidRDefault="007C0BF0" w:rsidP="007C0BF0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三、具体要求</w:t>
      </w:r>
    </w:p>
    <w:p w:rsidR="007C0BF0" w:rsidRPr="00A14EFA" w:rsidRDefault="007C0BF0" w:rsidP="007C0BF0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（一）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结项工作</w:t>
      </w:r>
      <w:proofErr w:type="gramEnd"/>
      <w:r w:rsidRPr="00A14EFA">
        <w:rPr>
          <w:rFonts w:ascii="仿宋" w:eastAsia="仿宋" w:hAnsi="仿宋" w:hint="eastAsia"/>
          <w:sz w:val="28"/>
          <w:szCs w:val="28"/>
        </w:rPr>
        <w:t>是做好社会发展领域科技攻关计划项目管理的重要环节，各有关系部必须高度重视，强化责任，切实做好各项具体工作。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结项工作</w:t>
      </w:r>
      <w:proofErr w:type="gramEnd"/>
      <w:r w:rsidRPr="00A14EFA">
        <w:rPr>
          <w:rFonts w:ascii="仿宋" w:eastAsia="仿宋" w:hAnsi="仿宋" w:hint="eastAsia"/>
          <w:sz w:val="28"/>
          <w:szCs w:val="28"/>
        </w:rPr>
        <w:t>的完成情况将作为下年度项目安排的重要依据。</w:t>
      </w:r>
    </w:p>
    <w:p w:rsidR="007C0BF0" w:rsidRPr="00A14EFA" w:rsidRDefault="007C0BF0" w:rsidP="007C0BF0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（二）</w:t>
      </w:r>
      <w:r w:rsidRPr="00A14EFA">
        <w:rPr>
          <w:rFonts w:ascii="仿宋" w:eastAsia="仿宋" w:hAnsi="仿宋" w:hint="eastAsia"/>
          <w:b/>
          <w:sz w:val="28"/>
          <w:szCs w:val="28"/>
        </w:rPr>
        <w:t>有财政经费支持的项目必须严格按照通知要求进行结项，达到实施期限</w:t>
      </w:r>
      <w:proofErr w:type="gramStart"/>
      <w:r w:rsidRPr="00A14EFA">
        <w:rPr>
          <w:rFonts w:ascii="仿宋" w:eastAsia="仿宋" w:hAnsi="仿宋" w:hint="eastAsia"/>
          <w:b/>
          <w:sz w:val="28"/>
          <w:szCs w:val="28"/>
        </w:rPr>
        <w:t>不能结项的</w:t>
      </w:r>
      <w:proofErr w:type="gramEnd"/>
      <w:r w:rsidRPr="00A14EFA">
        <w:rPr>
          <w:rFonts w:ascii="仿宋" w:eastAsia="仿宋" w:hAnsi="仿宋" w:hint="eastAsia"/>
          <w:b/>
          <w:sz w:val="28"/>
          <w:szCs w:val="28"/>
        </w:rPr>
        <w:t>应当以书面形式向省科技厅提出延期申请</w:t>
      </w:r>
      <w:r w:rsidRPr="00A14EFA">
        <w:rPr>
          <w:rFonts w:ascii="仿宋" w:eastAsia="仿宋" w:hAnsi="仿宋" w:hint="eastAsia"/>
          <w:b/>
          <w:sz w:val="28"/>
          <w:szCs w:val="28"/>
        </w:rPr>
        <w:lastRenderedPageBreak/>
        <w:t>（最长不得超过一年），或说明情况申请取消或终止项目，否则按照有关规定处理。</w:t>
      </w:r>
      <w:r w:rsidRPr="00A14EFA">
        <w:rPr>
          <w:rFonts w:ascii="仿宋" w:eastAsia="仿宋" w:hAnsi="仿宋" w:hint="eastAsia"/>
          <w:sz w:val="28"/>
          <w:szCs w:val="28"/>
        </w:rPr>
        <w:t>指导性计划项目实施期满后原则上按以上程序要求进行结项，逾期不再</w:t>
      </w:r>
      <w:proofErr w:type="gramStart"/>
      <w:r w:rsidRPr="00A14EFA">
        <w:rPr>
          <w:rFonts w:ascii="仿宋" w:eastAsia="仿宋" w:hAnsi="仿宋" w:hint="eastAsia"/>
          <w:sz w:val="28"/>
          <w:szCs w:val="28"/>
        </w:rPr>
        <w:t>办理结项手续</w:t>
      </w:r>
      <w:proofErr w:type="gramEnd"/>
      <w:r w:rsidRPr="00A14EFA">
        <w:rPr>
          <w:rFonts w:ascii="仿宋" w:eastAsia="仿宋" w:hAnsi="仿宋" w:hint="eastAsia"/>
          <w:sz w:val="28"/>
          <w:szCs w:val="28"/>
        </w:rPr>
        <w:t>。</w:t>
      </w:r>
    </w:p>
    <w:p w:rsidR="007C0BF0" w:rsidRPr="00A14EFA" w:rsidRDefault="007C0BF0" w:rsidP="007C0BF0">
      <w:pPr>
        <w:rPr>
          <w:rFonts w:ascii="仿宋" w:eastAsia="仿宋" w:hAnsi="仿宋" w:hint="eastAsia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（三）</w:t>
      </w:r>
      <w:r w:rsidR="00251016">
        <w:rPr>
          <w:rFonts w:ascii="仿宋" w:eastAsia="仿宋" w:hAnsi="仿宋" w:hint="eastAsia"/>
          <w:sz w:val="28"/>
          <w:szCs w:val="28"/>
        </w:rPr>
        <w:t>科技厅</w:t>
      </w:r>
      <w:r w:rsidR="00251016">
        <w:rPr>
          <w:rFonts w:ascii="仿宋" w:eastAsia="仿宋" w:hAnsi="仿宋"/>
          <w:sz w:val="28"/>
          <w:szCs w:val="28"/>
        </w:rPr>
        <w:t>联系方式</w:t>
      </w:r>
    </w:p>
    <w:p w:rsidR="00B03271" w:rsidRPr="00B03271" w:rsidRDefault="00B03271" w:rsidP="00B03271">
      <w:pPr>
        <w:rPr>
          <w:rFonts w:ascii="仿宋" w:eastAsia="仿宋" w:hAnsi="仿宋" w:hint="eastAsia"/>
          <w:sz w:val="28"/>
          <w:szCs w:val="28"/>
        </w:rPr>
      </w:pPr>
      <w:r w:rsidRPr="00B03271"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 w:rsidRPr="00B03271">
        <w:rPr>
          <w:rFonts w:ascii="仿宋" w:eastAsia="仿宋" w:hAnsi="仿宋" w:hint="eastAsia"/>
          <w:sz w:val="28"/>
          <w:szCs w:val="28"/>
        </w:rPr>
        <w:t>刘慧杰</w:t>
      </w:r>
      <w:proofErr w:type="gramEnd"/>
      <w:r w:rsidRPr="00B03271">
        <w:rPr>
          <w:rFonts w:ascii="仿宋" w:eastAsia="仿宋" w:hAnsi="仿宋" w:hint="eastAsia"/>
          <w:sz w:val="28"/>
          <w:szCs w:val="28"/>
        </w:rPr>
        <w:t xml:space="preserve"> 王婷</w:t>
      </w:r>
    </w:p>
    <w:p w:rsidR="00B03271" w:rsidRPr="00B03271" w:rsidRDefault="00B03271" w:rsidP="00B03271">
      <w:pPr>
        <w:rPr>
          <w:rFonts w:ascii="仿宋" w:eastAsia="仿宋" w:hAnsi="仿宋" w:hint="eastAsia"/>
          <w:sz w:val="28"/>
          <w:szCs w:val="28"/>
        </w:rPr>
      </w:pPr>
      <w:r w:rsidRPr="00B03271">
        <w:rPr>
          <w:rFonts w:ascii="仿宋" w:eastAsia="仿宋" w:hAnsi="仿宋" w:hint="eastAsia"/>
          <w:sz w:val="28"/>
          <w:szCs w:val="28"/>
        </w:rPr>
        <w:t>地  址：郑州市花园路27号科技信息大厦22楼2218室</w:t>
      </w:r>
    </w:p>
    <w:p w:rsidR="00B03271" w:rsidRPr="00B03271" w:rsidRDefault="00B03271" w:rsidP="00B03271">
      <w:pPr>
        <w:rPr>
          <w:rFonts w:ascii="仿宋" w:eastAsia="仿宋" w:hAnsi="仿宋" w:hint="eastAsia"/>
          <w:sz w:val="28"/>
          <w:szCs w:val="28"/>
        </w:rPr>
      </w:pPr>
      <w:r w:rsidRPr="00B03271">
        <w:rPr>
          <w:rFonts w:ascii="仿宋" w:eastAsia="仿宋" w:hAnsi="仿宋" w:hint="eastAsia"/>
          <w:sz w:val="28"/>
          <w:szCs w:val="28"/>
        </w:rPr>
        <w:t>联系电话：0371-65958021</w:t>
      </w:r>
    </w:p>
    <w:p w:rsidR="00B03271" w:rsidRDefault="00B03271" w:rsidP="00B03271">
      <w:pPr>
        <w:rPr>
          <w:rFonts w:ascii="仿宋" w:eastAsia="仿宋" w:hAnsi="仿宋"/>
          <w:sz w:val="28"/>
          <w:szCs w:val="28"/>
        </w:rPr>
      </w:pPr>
      <w:r w:rsidRPr="00B03271">
        <w:rPr>
          <w:rFonts w:ascii="仿宋" w:eastAsia="仿宋" w:hAnsi="仿宋" w:hint="eastAsia"/>
          <w:sz w:val="28"/>
          <w:szCs w:val="28"/>
        </w:rPr>
        <w:t>电子信箱：</w:t>
      </w:r>
      <w:hyperlink r:id="rId6" w:history="1">
        <w:r w:rsidRPr="00364733">
          <w:rPr>
            <w:rStyle w:val="a3"/>
            <w:rFonts w:ascii="仿宋" w:eastAsia="仿宋" w:hAnsi="仿宋" w:hint="eastAsia"/>
            <w:sz w:val="28"/>
            <w:szCs w:val="28"/>
          </w:rPr>
          <w:t>shfzkjc@163.com</w:t>
        </w:r>
      </w:hyperlink>
    </w:p>
    <w:p w:rsidR="007C0BF0" w:rsidRDefault="007C0BF0" w:rsidP="00B03271">
      <w:pPr>
        <w:rPr>
          <w:rStyle w:val="a3"/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>附件：</w:t>
      </w:r>
      <w:r w:rsidR="00F35F77" w:rsidRPr="00A14EFA">
        <w:rPr>
          <w:rFonts w:ascii="仿宋" w:eastAsia="仿宋" w:hAnsi="仿宋" w:hint="eastAsia"/>
          <w:sz w:val="28"/>
          <w:szCs w:val="28"/>
        </w:rPr>
        <w:t>1.</w:t>
      </w:r>
      <w:hyperlink r:id="rId7" w:history="1">
        <w:r w:rsidRPr="00A14EFA">
          <w:rPr>
            <w:rStyle w:val="a3"/>
            <w:rFonts w:ascii="仿宋" w:eastAsia="仿宋" w:hAnsi="仿宋" w:hint="eastAsia"/>
            <w:sz w:val="28"/>
            <w:szCs w:val="28"/>
          </w:rPr>
          <w:t>《社会发展领域河南省科技攻关计划项目结项总结报告》</w:t>
        </w:r>
      </w:hyperlink>
    </w:p>
    <w:p w:rsidR="00B03271" w:rsidRPr="00B03271" w:rsidRDefault="00B03271" w:rsidP="00B03271">
      <w:pPr>
        <w:rPr>
          <w:rFonts w:ascii="仿宋" w:eastAsia="仿宋" w:hAnsi="仿宋" w:hint="eastAsia"/>
          <w:sz w:val="28"/>
          <w:szCs w:val="28"/>
        </w:rPr>
      </w:pPr>
      <w:r w:rsidRPr="00B03271">
        <w:rPr>
          <w:rStyle w:val="a3"/>
          <w:rFonts w:ascii="仿宋" w:eastAsia="仿宋" w:hAnsi="仿宋" w:hint="eastAsia"/>
          <w:color w:val="auto"/>
          <w:sz w:val="28"/>
          <w:szCs w:val="28"/>
          <w:u w:val="none"/>
        </w:rPr>
        <w:t>（科研处</w:t>
      </w:r>
      <w:r w:rsidRPr="00B03271">
        <w:rPr>
          <w:rStyle w:val="a3"/>
          <w:rFonts w:ascii="仿宋" w:eastAsia="仿宋" w:hAnsi="仿宋"/>
          <w:color w:val="auto"/>
          <w:sz w:val="28"/>
          <w:szCs w:val="28"/>
          <w:u w:val="none"/>
        </w:rPr>
        <w:t>FTP也</w:t>
      </w:r>
      <w:r w:rsidRPr="00B03271">
        <w:rPr>
          <w:rStyle w:val="a3"/>
          <w:rFonts w:ascii="仿宋" w:eastAsia="仿宋" w:hAnsi="仿宋" w:hint="eastAsia"/>
          <w:color w:val="auto"/>
          <w:sz w:val="28"/>
          <w:szCs w:val="28"/>
          <w:u w:val="none"/>
        </w:rPr>
        <w:t>可</w:t>
      </w:r>
      <w:r w:rsidRPr="00B03271">
        <w:rPr>
          <w:rStyle w:val="a3"/>
          <w:rFonts w:ascii="仿宋" w:eastAsia="仿宋" w:hAnsi="仿宋"/>
          <w:color w:val="auto"/>
          <w:sz w:val="28"/>
          <w:szCs w:val="28"/>
          <w:u w:val="none"/>
        </w:rPr>
        <w:t>下载）</w:t>
      </w:r>
    </w:p>
    <w:p w:rsidR="00F35F77" w:rsidRPr="00A14EFA" w:rsidRDefault="00F35F77" w:rsidP="00F35F77">
      <w:pPr>
        <w:ind w:firstLine="420"/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/>
          <w:sz w:val="28"/>
          <w:szCs w:val="28"/>
        </w:rPr>
        <w:t>2.</w:t>
      </w:r>
      <w:hyperlink r:id="rId8" w:history="1">
        <w:r w:rsidRPr="00A14EFA">
          <w:rPr>
            <w:rStyle w:val="a3"/>
            <w:rFonts w:ascii="仿宋" w:eastAsia="仿宋" w:hAnsi="仿宋" w:hint="eastAsia"/>
            <w:sz w:val="28"/>
            <w:szCs w:val="28"/>
          </w:rPr>
          <w:t>历年</w:t>
        </w:r>
        <w:r w:rsidRPr="00A14EFA">
          <w:rPr>
            <w:rStyle w:val="a3"/>
            <w:rFonts w:ascii="仿宋" w:eastAsia="仿宋" w:hAnsi="仿宋"/>
            <w:sz w:val="28"/>
            <w:szCs w:val="28"/>
          </w:rPr>
          <w:t>科技厅立项名单</w:t>
        </w:r>
      </w:hyperlink>
    </w:p>
    <w:p w:rsidR="00F35F77" w:rsidRPr="00A14EFA" w:rsidRDefault="007C0BF0" w:rsidP="007C0BF0">
      <w:pPr>
        <w:rPr>
          <w:rFonts w:ascii="仿宋" w:eastAsia="仿宋" w:hAnsi="仿宋"/>
          <w:sz w:val="28"/>
          <w:szCs w:val="28"/>
        </w:rPr>
      </w:pPr>
      <w:r w:rsidRPr="00A14EFA"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</w:t>
      </w:r>
    </w:p>
    <w:p w:rsidR="00F35F77" w:rsidRPr="00A14EFA" w:rsidRDefault="00F35F77" w:rsidP="007C0BF0">
      <w:pPr>
        <w:rPr>
          <w:rFonts w:ascii="仿宋" w:eastAsia="仿宋" w:hAnsi="仿宋"/>
          <w:sz w:val="28"/>
          <w:szCs w:val="28"/>
        </w:rPr>
      </w:pPr>
    </w:p>
    <w:p w:rsidR="00251016" w:rsidRDefault="00251016" w:rsidP="00F35F77">
      <w:pPr>
        <w:jc w:val="right"/>
        <w:rPr>
          <w:rFonts w:ascii="仿宋" w:eastAsia="仿宋" w:hAnsi="仿宋"/>
          <w:sz w:val="28"/>
          <w:szCs w:val="28"/>
        </w:rPr>
      </w:pPr>
    </w:p>
    <w:p w:rsidR="00251016" w:rsidRPr="00A14EFA" w:rsidRDefault="00251016" w:rsidP="00F35F77">
      <w:pPr>
        <w:jc w:val="right"/>
        <w:rPr>
          <w:rFonts w:ascii="仿宋" w:eastAsia="仿宋" w:hAnsi="仿宋" w:hint="eastAsia"/>
          <w:sz w:val="28"/>
          <w:szCs w:val="28"/>
        </w:rPr>
      </w:pPr>
    </w:p>
    <w:sectPr w:rsidR="00251016" w:rsidRPr="00A1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1A" w:rsidRDefault="0036051A" w:rsidP="00251016">
      <w:r>
        <w:separator/>
      </w:r>
    </w:p>
  </w:endnote>
  <w:endnote w:type="continuationSeparator" w:id="0">
    <w:p w:rsidR="0036051A" w:rsidRDefault="0036051A" w:rsidP="0025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1A" w:rsidRDefault="0036051A" w:rsidP="00251016">
      <w:r>
        <w:separator/>
      </w:r>
    </w:p>
  </w:footnote>
  <w:footnote w:type="continuationSeparator" w:id="0">
    <w:p w:rsidR="0036051A" w:rsidRDefault="0036051A" w:rsidP="0025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F0"/>
    <w:rsid w:val="001C72D1"/>
    <w:rsid w:val="00251016"/>
    <w:rsid w:val="0036051A"/>
    <w:rsid w:val="007C0BF0"/>
    <w:rsid w:val="00A14EFA"/>
    <w:rsid w:val="00B03271"/>
    <w:rsid w:val="00CC45A3"/>
    <w:rsid w:val="00F3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A947F7-42F2-455C-A6C8-9A083E92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F77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35F7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5F7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5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101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5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51016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51016"/>
    <w:rPr>
      <w:color w:val="954F72" w:themeColor="followed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25101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51016"/>
  </w:style>
  <w:style w:type="table" w:styleId="a9">
    <w:name w:val="Table Grid"/>
    <w:basedOn w:val="a1"/>
    <w:uiPriority w:val="39"/>
    <w:rsid w:val="0025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lit.edu.cn/kyc/news_more.asp?lm2=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nkjt.gov.cn/upload/file/20140826/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fzkjc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lit.kyc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</dc:creator>
  <cp:keywords/>
  <dc:description/>
  <cp:lastModifiedBy>liqi</cp:lastModifiedBy>
  <cp:revision>4</cp:revision>
  <cp:lastPrinted>2014-09-11T01:27:00Z</cp:lastPrinted>
  <dcterms:created xsi:type="dcterms:W3CDTF">2015-01-08T09:02:00Z</dcterms:created>
  <dcterms:modified xsi:type="dcterms:W3CDTF">2015-01-08T09:02:00Z</dcterms:modified>
</cp:coreProperties>
</file>